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/>
  <w:body>
    <w:p w14:paraId="727AF12D" w14:textId="5F9C5E1E" w:rsidR="00CD7D51" w:rsidRDefault="002E2797">
      <w:pPr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CD385A2" wp14:editId="5E5D956F">
                <wp:simplePos x="0" y="0"/>
                <wp:positionH relativeFrom="column">
                  <wp:posOffset>889635</wp:posOffset>
                </wp:positionH>
                <wp:positionV relativeFrom="paragraph">
                  <wp:posOffset>1485900</wp:posOffset>
                </wp:positionV>
                <wp:extent cx="5010150" cy="371475"/>
                <wp:effectExtent l="0" t="0" r="0" b="0"/>
                <wp:wrapTight wrapText="bothSides">
                  <wp:wrapPolygon edited="0">
                    <wp:start x="246" y="0"/>
                    <wp:lineTo x="246" y="19938"/>
                    <wp:lineTo x="21271" y="19938"/>
                    <wp:lineTo x="21271" y="0"/>
                    <wp:lineTo x="24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08B62" w14:textId="6993255F" w:rsidR="002E2797" w:rsidRPr="002E2797" w:rsidRDefault="002E2797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2E279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สถานีตำรวจภูธรสัตหีบ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 ประจำปีงบประมาณ พ.ศ.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385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05pt;margin-top:117pt;width:394.5pt;height:29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" filled="f" stroked="f">
                <v:textbox>
                  <w:txbxContent>
                    <w:p w14:paraId="4EB08B62" w14:textId="6993255F" w:rsidR="002E2797" w:rsidRPr="002E2797" w:rsidRDefault="002E2797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2E279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สถานีตำรวจภูธรสัตหีบ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 ประจำปีงบประมาณ พ.ศ. 2567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BE9CB5" wp14:editId="54231F5A">
            <wp:simplePos x="0" y="0"/>
            <wp:positionH relativeFrom="column">
              <wp:posOffset>4813935</wp:posOffset>
            </wp:positionH>
            <wp:positionV relativeFrom="paragraph">
              <wp:posOffset>226060</wp:posOffset>
            </wp:positionV>
            <wp:extent cx="647700" cy="615315"/>
            <wp:effectExtent l="0" t="0" r="0" b="0"/>
            <wp:wrapNone/>
            <wp:docPr id="1822743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797">
        <w:rPr>
          <w:noProof/>
        </w:rPr>
        <w:drawing>
          <wp:anchor distT="0" distB="0" distL="114300" distR="114300" simplePos="0" relativeHeight="251664384" behindDoc="1" locked="0" layoutInCell="1" allowOverlap="1" wp14:anchorId="64E190DA" wp14:editId="198BBE47">
            <wp:simplePos x="0" y="0"/>
            <wp:positionH relativeFrom="column">
              <wp:posOffset>-684530</wp:posOffset>
            </wp:positionH>
            <wp:positionV relativeFrom="paragraph">
              <wp:posOffset>0</wp:posOffset>
            </wp:positionV>
            <wp:extent cx="7515225" cy="1934210"/>
            <wp:effectExtent l="0" t="0" r="9525" b="8890"/>
            <wp:wrapTight wrapText="bothSides">
              <wp:wrapPolygon edited="0">
                <wp:start x="0" y="0"/>
                <wp:lineTo x="0" y="21487"/>
                <wp:lineTo x="21573" y="21487"/>
                <wp:lineTo x="21573" y="0"/>
                <wp:lineTo x="0" y="0"/>
              </wp:wrapPolygon>
            </wp:wrapTight>
            <wp:docPr id="1204660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6022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2"/>
                    <a:stretch/>
                  </pic:blipFill>
                  <pic:spPr bwMode="auto">
                    <a:xfrm>
                      <a:off x="0" y="0"/>
                      <a:ext cx="751522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2299A" w14:textId="0F3D9EC0" w:rsidR="00E01ED7" w:rsidRDefault="00E96F21" w:rsidP="00E01ED7">
      <w:pPr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cs/>
        </w:rPr>
        <w:tab/>
      </w:r>
      <w:r>
        <w:rPr>
          <w:rFonts w:ascii="JasmineUPC" w:hAnsi="JasmineUPC" w:cs="JasmineUPC"/>
          <w:cs/>
        </w:rPr>
        <w:tab/>
      </w:r>
      <w:r w:rsidRPr="00E01ED7">
        <w:rPr>
          <w:rFonts w:ascii="JasmineUPC" w:hAnsi="JasmineUPC" w:cs="JasmineUPC" w:hint="cs"/>
          <w:sz w:val="36"/>
          <w:szCs w:val="36"/>
          <w:cs/>
        </w:rPr>
        <w:t>สถานีตำรวจภูธรสัตหีบ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E01ED7">
        <w:rPr>
          <w:rFonts w:ascii="JasmineUPC" w:hAnsi="JasmineUPC" w:cs="JasmineUPC"/>
          <w:sz w:val="36"/>
          <w:szCs w:val="36"/>
        </w:rPr>
        <w:t>In</w:t>
      </w:r>
      <w:r w:rsidR="00E01ED7" w:rsidRPr="00E01ED7">
        <w:rPr>
          <w:rFonts w:ascii="JasmineUPC" w:hAnsi="JasmineUPC" w:cs="JasmineUPC"/>
          <w:sz w:val="36"/>
          <w:szCs w:val="36"/>
        </w:rPr>
        <w:t xml:space="preserve">tegrity and Transparency </w:t>
      </w:r>
      <w:proofErr w:type="spellStart"/>
      <w:r w:rsidR="00E01ED7" w:rsidRPr="00E01ED7">
        <w:rPr>
          <w:rFonts w:ascii="JasmineUPC" w:hAnsi="JasmineUPC" w:cs="JasmineUPC"/>
          <w:sz w:val="36"/>
          <w:szCs w:val="36"/>
        </w:rPr>
        <w:t>Assessment:ITA</w:t>
      </w:r>
      <w:proofErr w:type="spellEnd"/>
      <w:r w:rsidR="00E01ED7" w:rsidRPr="00E01ED7">
        <w:rPr>
          <w:rFonts w:ascii="JasmineUPC" w:hAnsi="JasmineUPC" w:cs="JasmineUPC"/>
          <w:sz w:val="36"/>
          <w:szCs w:val="36"/>
        </w:rPr>
        <w:t xml:space="preserve">) </w:t>
      </w:r>
      <w:r w:rsidR="00E01ED7" w:rsidRPr="00E01ED7">
        <w:rPr>
          <w:rFonts w:ascii="JasmineUPC" w:hAnsi="JasmineUPC" w:cs="JasmineUPC" w:hint="cs"/>
          <w:sz w:val="36"/>
          <w:szCs w:val="36"/>
          <w:cs/>
        </w:rPr>
        <w:t xml:space="preserve">ของสถานีตำรวจ ประจำปีงบประมาณ พ.ศ. 2567 โดยมี พันตำรวจเอก ธนพล  กลิ่นเกสร ผู้กำกับการสถานีตำรวจภูธรสัตหีบ เป็นประธานการประชุม ซึ่งการประชุมดังกล่าวมีวัตถุประสงค์เพื่อแจ้งคำสั่งแต่งตั้ง คณะกรรมการขับเคลื่อนการประเมินคุณธรรมและความโปร่งใสในการดำเนินงานของหน่วยงานภาครัฐ </w:t>
      </w:r>
      <w:r w:rsidR="00E01ED7" w:rsidRPr="00E01ED7">
        <w:rPr>
          <w:rFonts w:ascii="JasmineUPC" w:hAnsi="JasmineUPC" w:cs="JasmineUPC"/>
          <w:sz w:val="36"/>
          <w:szCs w:val="36"/>
        </w:rPr>
        <w:t xml:space="preserve">) </w:t>
      </w:r>
      <w:r w:rsidR="00E01ED7" w:rsidRPr="00E01ED7">
        <w:rPr>
          <w:rFonts w:ascii="JasmineUPC" w:hAnsi="JasmineUPC" w:cs="JasmineUPC" w:hint="cs"/>
          <w:sz w:val="36"/>
          <w:szCs w:val="36"/>
          <w:cs/>
        </w:rPr>
        <w:t>(</w:t>
      </w:r>
      <w:proofErr w:type="spellStart"/>
      <w:r w:rsidR="00E01ED7" w:rsidRPr="00E01ED7">
        <w:rPr>
          <w:rFonts w:ascii="JasmineUPC" w:hAnsi="JasmineUPC" w:cs="JasmineUPC"/>
          <w:sz w:val="36"/>
          <w:szCs w:val="36"/>
        </w:rPr>
        <w:t>Integrtiy</w:t>
      </w:r>
      <w:proofErr w:type="spellEnd"/>
      <w:r w:rsidR="00E01ED7" w:rsidRPr="00E01ED7">
        <w:rPr>
          <w:rFonts w:ascii="JasmineUPC" w:hAnsi="JasmineUPC" w:cs="JasmineUPC"/>
          <w:sz w:val="36"/>
          <w:szCs w:val="36"/>
        </w:rPr>
        <w:t xml:space="preserve"> and Transparency </w:t>
      </w:r>
      <w:proofErr w:type="spellStart"/>
      <w:r w:rsidR="00E01ED7" w:rsidRPr="00E01ED7">
        <w:rPr>
          <w:rFonts w:ascii="JasmineUPC" w:hAnsi="JasmineUPC" w:cs="JasmineUPC"/>
          <w:sz w:val="36"/>
          <w:szCs w:val="36"/>
        </w:rPr>
        <w:t>Assessmaent</w:t>
      </w:r>
      <w:proofErr w:type="spellEnd"/>
      <w:r w:rsidR="00E01ED7" w:rsidRPr="00E01ED7">
        <w:rPr>
          <w:rFonts w:ascii="JasmineUPC" w:hAnsi="JasmineUPC" w:cs="JasmineUPC"/>
          <w:sz w:val="36"/>
          <w:szCs w:val="36"/>
        </w:rPr>
        <w:t xml:space="preserve">: ITA)  </w:t>
      </w:r>
      <w:r w:rsidR="00E01ED7" w:rsidRPr="00E01ED7">
        <w:rPr>
          <w:rFonts w:ascii="JasmineUPC" w:hAnsi="JasmineUPC" w:cs="JasmineUPC" w:hint="cs"/>
          <w:sz w:val="36"/>
          <w:szCs w:val="36"/>
          <w:cs/>
        </w:rPr>
        <w:t xml:space="preserve">ของสถานีตำรวจ </w:t>
      </w:r>
      <w:r w:rsidR="00E01ED7">
        <w:rPr>
          <w:rFonts w:ascii="JasmineUPC" w:hAnsi="JasmineUPC" w:cs="JasmineUPC" w:hint="cs"/>
          <w:sz w:val="36"/>
          <w:szCs w:val="36"/>
          <w:cs/>
        </w:rPr>
        <w:t xml:space="preserve">และทำความเข้าใจ กรอบการประเมินคุณธรรมและความโปร่งใสในการดำเนินงานของหน่วยงานภาครัฐ </w:t>
      </w:r>
      <w:r w:rsidR="00E01ED7">
        <w:rPr>
          <w:rFonts w:ascii="JasmineUPC" w:hAnsi="JasmineUPC" w:cs="JasmineUPC"/>
          <w:sz w:val="36"/>
          <w:szCs w:val="36"/>
        </w:rPr>
        <w:t xml:space="preserve">(Integrity and Transparency </w:t>
      </w:r>
      <w:proofErr w:type="spellStart"/>
      <w:r w:rsidR="00E01ED7">
        <w:rPr>
          <w:rFonts w:ascii="JasmineUPC" w:hAnsi="JasmineUPC" w:cs="JasmineUPC"/>
          <w:sz w:val="36"/>
          <w:szCs w:val="36"/>
        </w:rPr>
        <w:t>Assessment:ITA</w:t>
      </w:r>
      <w:proofErr w:type="spellEnd"/>
      <w:r w:rsidR="00E01ED7">
        <w:rPr>
          <w:rFonts w:ascii="JasmineUPC" w:hAnsi="JasmineUPC" w:cs="JasmineUPC" w:hint="cs"/>
          <w:sz w:val="36"/>
          <w:szCs w:val="36"/>
          <w:cs/>
        </w:rPr>
        <w:t>) ของสถานีตำรวจ ประจำปีงบประมาณ พ.ศ. 2567 ประกอบด้วย 3 ประเด็นสำคัญ ได้แก่</w:t>
      </w:r>
    </w:p>
    <w:p w14:paraId="09A36AED" w14:textId="24CE758B" w:rsidR="00E01ED7" w:rsidRDefault="00E01ED7" w:rsidP="00E01ED7">
      <w:pPr>
        <w:jc w:val="thaiDistribute"/>
        <w:rPr>
          <w:rFonts w:ascii="JasmineUPC" w:hAnsi="JasmineUPC" w:cs="JasmineUPC"/>
          <w:sz w:val="36"/>
          <w:szCs w:val="36"/>
        </w:rPr>
      </w:pPr>
      <w:r w:rsidRPr="00E01ED7">
        <w:rPr>
          <w:rFonts w:ascii="JasmineUPC" w:hAnsi="JasmineUPC" w:cs="JasmineUPC" w:hint="cs"/>
          <w:sz w:val="36"/>
          <w:szCs w:val="36"/>
          <w:cs/>
        </w:rPr>
        <w:t>1.</w:t>
      </w:r>
      <w:r>
        <w:rPr>
          <w:rFonts w:ascii="JasmineUPC" w:hAnsi="JasmineUPC" w:cs="JasmineUPC" w:hint="cs"/>
          <w:sz w:val="36"/>
          <w:szCs w:val="36"/>
          <w:cs/>
        </w:rPr>
        <w:t xml:space="preserve"> การเปิดเผยข้อมูลสาธารณะ (</w:t>
      </w:r>
      <w:r>
        <w:rPr>
          <w:rFonts w:ascii="JasmineUPC" w:hAnsi="JasmineUPC" w:cs="JasmineUPC"/>
          <w:sz w:val="36"/>
          <w:szCs w:val="36"/>
        </w:rPr>
        <w:t>Open Data Integrity and Transparency Assessment: OIT)</w:t>
      </w:r>
    </w:p>
    <w:p w14:paraId="12E71074" w14:textId="6E577157" w:rsidR="00E01ED7" w:rsidRDefault="00E01ED7" w:rsidP="00E01ED7">
      <w:pPr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sz w:val="36"/>
          <w:szCs w:val="36"/>
        </w:rPr>
        <w:t xml:space="preserve">    - </w:t>
      </w:r>
      <w:r>
        <w:rPr>
          <w:rFonts w:ascii="JasmineUPC" w:hAnsi="JasmineUPC" w:cs="JasmineUPC" w:hint="cs"/>
          <w:sz w:val="36"/>
          <w:szCs w:val="36"/>
          <w:cs/>
        </w:rPr>
        <w:t xml:space="preserve">ให้สถานีตำรวจศึกษาการเข้าใช้ระบบ </w:t>
      </w:r>
      <w:r>
        <w:rPr>
          <w:rFonts w:ascii="JasmineUPC" w:hAnsi="JasmineUPC" w:cs="JasmineUPC"/>
          <w:sz w:val="36"/>
          <w:szCs w:val="36"/>
        </w:rPr>
        <w:t xml:space="preserve">ITA </w:t>
      </w:r>
      <w:r>
        <w:rPr>
          <w:rFonts w:ascii="JasmineUPC" w:hAnsi="JasmineUPC" w:cs="JasmineUPC" w:hint="cs"/>
          <w:sz w:val="36"/>
          <w:szCs w:val="36"/>
          <w:cs/>
        </w:rPr>
        <w:t>พร้อมจัดทำข้อมูลสาธารณะตามแบบฟอร์ม</w:t>
      </w:r>
      <w:r w:rsidR="002E096C">
        <w:rPr>
          <w:rFonts w:ascii="JasmineUPC" w:hAnsi="JasmineUPC" w:cs="JasmineUPC"/>
          <w:sz w:val="36"/>
          <w:szCs w:val="36"/>
        </w:rPr>
        <w:br/>
      </w:r>
      <w:r>
        <w:rPr>
          <w:rFonts w:ascii="JasmineUPC" w:hAnsi="JasmineUPC" w:cs="JasmineUPC" w:hint="cs"/>
          <w:sz w:val="36"/>
          <w:szCs w:val="36"/>
          <w:cs/>
        </w:rPr>
        <w:t>ที่กำหนดลงในระบบดังกล่าว</w:t>
      </w:r>
    </w:p>
    <w:p w14:paraId="67E80A90" w14:textId="07A78D7F" w:rsidR="00E01ED7" w:rsidRDefault="00E01ED7" w:rsidP="002E096C">
      <w:pPr>
        <w:jc w:val="thaiDistribute"/>
        <w:rPr>
          <w:rFonts w:ascii="JasmineUPC" w:hAnsi="JasmineUPC" w:cs="JasmineUPC"/>
          <w:spacing w:val="-8"/>
          <w:sz w:val="32"/>
          <w:szCs w:val="32"/>
        </w:rPr>
      </w:pPr>
      <w:r w:rsidRPr="002E096C">
        <w:rPr>
          <w:rFonts w:ascii="JasmineUPC" w:hAnsi="JasmineUPC" w:cs="JasmineUPC" w:hint="cs"/>
          <w:spacing w:val="-8"/>
          <w:sz w:val="36"/>
          <w:szCs w:val="36"/>
          <w:cs/>
        </w:rPr>
        <w:t xml:space="preserve">2. แบบวัดการรับรู้ของผู้มีส่วนได้ส่วนเสียภายใน </w:t>
      </w:r>
      <w:r w:rsidR="002E096C" w:rsidRPr="002E096C">
        <w:rPr>
          <w:rFonts w:ascii="JasmineUPC" w:hAnsi="JasmineUPC" w:cs="JasmineUPC"/>
          <w:spacing w:val="-8"/>
          <w:sz w:val="36"/>
          <w:szCs w:val="36"/>
        </w:rPr>
        <w:t xml:space="preserve">(Internal Integrity  and Transparency Assessment: </w:t>
      </w:r>
      <w:r w:rsidR="002E096C" w:rsidRPr="002E096C">
        <w:rPr>
          <w:rFonts w:ascii="JasmineUPC" w:hAnsi="JasmineUPC" w:cs="JasmineUPC"/>
          <w:spacing w:val="-8"/>
          <w:sz w:val="32"/>
          <w:szCs w:val="32"/>
        </w:rPr>
        <w:t>IIT)</w:t>
      </w:r>
    </w:p>
    <w:p w14:paraId="4E12174B" w14:textId="2212ACC3" w:rsidR="002E096C" w:rsidRDefault="002E096C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  <w:r>
        <w:rPr>
          <w:rFonts w:ascii="JasmineUPC" w:hAnsi="JasmineUPC" w:cs="JasmineUPC"/>
          <w:spacing w:val="-8"/>
          <w:sz w:val="32"/>
          <w:szCs w:val="32"/>
        </w:rPr>
        <w:t xml:space="preserve">    </w:t>
      </w:r>
      <w:r w:rsidRPr="002E096C">
        <w:rPr>
          <w:rFonts w:ascii="JasmineUPC" w:hAnsi="JasmineUPC" w:cs="JasmineUPC"/>
          <w:spacing w:val="-8"/>
          <w:sz w:val="36"/>
          <w:szCs w:val="36"/>
        </w:rPr>
        <w:t xml:space="preserve">- </w:t>
      </w:r>
      <w:r w:rsidRPr="002E096C">
        <w:rPr>
          <w:rFonts w:ascii="JasmineUPC" w:hAnsi="JasmineUPC" w:cs="JasmineUPC" w:hint="cs"/>
          <w:spacing w:val="-8"/>
          <w:sz w:val="36"/>
          <w:szCs w:val="36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14:paraId="1C3AA162" w14:textId="68258C5D" w:rsidR="002E096C" w:rsidRDefault="002E096C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  <w:r>
        <w:rPr>
          <w:rFonts w:ascii="JasmineUPC" w:hAnsi="JasmineUPC" w:cs="JasmineUPC" w:hint="cs"/>
          <w:spacing w:val="-8"/>
          <w:sz w:val="36"/>
          <w:szCs w:val="36"/>
          <w:cs/>
        </w:rPr>
        <w:t>3. แบบวัดการรับรู้ของผู้มีส่วนได้ส่วนเสียภายนอก (</w:t>
      </w:r>
      <w:r>
        <w:rPr>
          <w:rFonts w:ascii="JasmineUPC" w:hAnsi="JasmineUPC" w:cs="JasmineUPC"/>
          <w:spacing w:val="-8"/>
          <w:sz w:val="36"/>
          <w:szCs w:val="36"/>
        </w:rPr>
        <w:t>External Integrity and Transparency Assessment: EIT)</w:t>
      </w:r>
    </w:p>
    <w:p w14:paraId="4480579B" w14:textId="74D0A4CB" w:rsidR="002E096C" w:rsidRDefault="002E096C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  <w:r>
        <w:rPr>
          <w:rFonts w:ascii="JasmineUPC" w:hAnsi="JasmineUPC" w:cs="JasmineUPC"/>
          <w:spacing w:val="-8"/>
          <w:sz w:val="36"/>
          <w:szCs w:val="36"/>
        </w:rPr>
        <w:t xml:space="preserve">    - </w:t>
      </w:r>
      <w:r>
        <w:rPr>
          <w:rFonts w:ascii="JasmineUPC" w:hAnsi="JasmineUPC" w:cs="JasmineUPC" w:hint="cs"/>
          <w:spacing w:val="-8"/>
          <w:sz w:val="36"/>
          <w:szCs w:val="36"/>
          <w:cs/>
        </w:rPr>
        <w:t xml:space="preserve">ให้สถานีตำรวจนำช่องทางการเปิดเผยข้อมูลสาธารณะ </w:t>
      </w:r>
      <w:r>
        <w:rPr>
          <w:rFonts w:ascii="JasmineUPC" w:hAnsi="JasmineUPC" w:cs="JasmineUPC"/>
          <w:spacing w:val="-8"/>
          <w:sz w:val="36"/>
          <w:szCs w:val="36"/>
        </w:rPr>
        <w:t xml:space="preserve">(OIT) </w:t>
      </w:r>
      <w:r>
        <w:rPr>
          <w:rFonts w:ascii="JasmineUPC" w:hAnsi="JasmineUPC" w:cs="JasmineUPC" w:hint="cs"/>
          <w:spacing w:val="-8"/>
          <w:sz w:val="36"/>
          <w:szCs w:val="36"/>
          <w:cs/>
        </w:rPr>
        <w:t>เปิดเผย ณ จุดให้บริการ และพัฒนาการให้บริการเพื่อสร้างความรวดเร็ว และความสะดวกให้แก่ประชาชน ก่อนทำการประเมินแบบวัดการรับรู้</w:t>
      </w:r>
    </w:p>
    <w:p w14:paraId="05820446" w14:textId="77777777" w:rsidR="002E096C" w:rsidRDefault="002E096C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306359D6" w14:textId="77777777" w:rsidR="002E096C" w:rsidRDefault="002E096C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291B7905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453B882D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1F6C942F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21FD61C6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6778E1CA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3F9DD77E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36"/>
          <w:szCs w:val="36"/>
        </w:rPr>
      </w:pPr>
    </w:p>
    <w:p w14:paraId="11497D5D" w14:textId="08019433" w:rsidR="00F933D0" w:rsidRDefault="00F933D0" w:rsidP="00F933D0">
      <w:pPr>
        <w:ind w:left="3600" w:firstLine="720"/>
        <w:jc w:val="thaiDistribute"/>
        <w:rPr>
          <w:rFonts w:ascii="JasmineUPC" w:hAnsi="JasmineUPC" w:cs="JasmineUPC"/>
          <w:spacing w:val="-8"/>
          <w:sz w:val="36"/>
          <w:szCs w:val="36"/>
        </w:rPr>
      </w:pPr>
      <w:r>
        <w:rPr>
          <w:rFonts w:ascii="JasmineUPC" w:hAnsi="JasmineUPC" w:cs="JasmineUPC" w:hint="cs"/>
          <w:spacing w:val="-8"/>
          <w:sz w:val="36"/>
          <w:szCs w:val="36"/>
          <w:cs/>
        </w:rPr>
        <w:t>-2-</w:t>
      </w:r>
    </w:p>
    <w:p w14:paraId="6F0775BD" w14:textId="77777777" w:rsidR="00F933D0" w:rsidRPr="00FF014E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  <w:r w:rsidRPr="00B67ACF">
        <w:rPr>
          <w:noProof/>
        </w:rPr>
        <w:drawing>
          <wp:anchor distT="0" distB="0" distL="114300" distR="114300" simplePos="0" relativeHeight="251669504" behindDoc="1" locked="0" layoutInCell="1" allowOverlap="1" wp14:anchorId="6D37C035" wp14:editId="0ED5B282">
            <wp:simplePos x="0" y="0"/>
            <wp:positionH relativeFrom="column">
              <wp:posOffset>3174</wp:posOffset>
            </wp:positionH>
            <wp:positionV relativeFrom="paragraph">
              <wp:posOffset>203200</wp:posOffset>
            </wp:positionV>
            <wp:extent cx="6492875" cy="2495550"/>
            <wp:effectExtent l="0" t="0" r="3175" b="0"/>
            <wp:wrapNone/>
            <wp:docPr id="1410417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1794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" b="42919"/>
                    <a:stretch/>
                  </pic:blipFill>
                  <pic:spPr bwMode="auto">
                    <a:xfrm>
                      <a:off x="0" y="0"/>
                      <a:ext cx="64928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CBBE4" w14:textId="77777777" w:rsidR="00F933D0" w:rsidRPr="00FF014E" w:rsidRDefault="00F933D0" w:rsidP="00F933D0">
      <w:pPr>
        <w:spacing w:after="479"/>
        <w:rPr>
          <w:rFonts w:ascii="TH SarabunPSK" w:hAnsi="TH SarabunPSK" w:cs="TH SarabunPSK"/>
          <w:sz w:val="32"/>
          <w:szCs w:val="32"/>
        </w:rPr>
      </w:pPr>
    </w:p>
    <w:p w14:paraId="1100C06B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E29140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EB2FEC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9A4B3F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4599EA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1A5D63" w14:textId="391413F2" w:rsidR="00F933D0" w:rsidRDefault="00C052C9" w:rsidP="00C052C9">
      <w:pPr>
        <w:tabs>
          <w:tab w:val="left" w:pos="1140"/>
          <w:tab w:val="center" w:pos="4960"/>
        </w:tabs>
        <w:rPr>
          <w:rFonts w:ascii="TH SarabunPSK" w:hAnsi="TH SarabunPSK" w:cs="TH SarabunPSK"/>
          <w:sz w:val="32"/>
          <w:szCs w:val="32"/>
        </w:rPr>
      </w:pPr>
      <w:r w:rsidRPr="00B67ACF">
        <w:rPr>
          <w:noProof/>
        </w:rPr>
        <w:drawing>
          <wp:anchor distT="0" distB="0" distL="114300" distR="114300" simplePos="0" relativeHeight="251671552" behindDoc="1" locked="0" layoutInCell="1" allowOverlap="1" wp14:anchorId="372DE571" wp14:editId="4C0DB898">
            <wp:simplePos x="0" y="0"/>
            <wp:positionH relativeFrom="column">
              <wp:posOffset>3345815</wp:posOffset>
            </wp:positionH>
            <wp:positionV relativeFrom="paragraph">
              <wp:posOffset>175895</wp:posOffset>
            </wp:positionV>
            <wp:extent cx="3349625" cy="1909787"/>
            <wp:effectExtent l="0" t="0" r="3175" b="0"/>
            <wp:wrapNone/>
            <wp:docPr id="371687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8772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5"/>
                    <a:stretch/>
                  </pic:blipFill>
                  <pic:spPr bwMode="auto">
                    <a:xfrm>
                      <a:off x="0" y="0"/>
                      <a:ext cx="3349625" cy="190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933D0" w:rsidRPr="00B67ACF">
        <w:rPr>
          <w:noProof/>
        </w:rPr>
        <w:drawing>
          <wp:anchor distT="0" distB="0" distL="114300" distR="114300" simplePos="0" relativeHeight="251670528" behindDoc="1" locked="0" layoutInCell="1" allowOverlap="1" wp14:anchorId="6EDEE79D" wp14:editId="786859A8">
            <wp:simplePos x="0" y="0"/>
            <wp:positionH relativeFrom="column">
              <wp:posOffset>3175</wp:posOffset>
            </wp:positionH>
            <wp:positionV relativeFrom="paragraph">
              <wp:posOffset>123190</wp:posOffset>
            </wp:positionV>
            <wp:extent cx="3002889" cy="1962150"/>
            <wp:effectExtent l="0" t="0" r="7620" b="0"/>
            <wp:wrapNone/>
            <wp:docPr id="2010416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1698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7"/>
                    <a:stretch/>
                  </pic:blipFill>
                  <pic:spPr bwMode="auto">
                    <a:xfrm>
                      <a:off x="0" y="0"/>
                      <a:ext cx="3002889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69AB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4BA2A1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AAEEB4" w14:textId="77777777" w:rsidR="00F933D0" w:rsidRDefault="00F933D0" w:rsidP="00F933D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1E8BB9" w14:textId="524DFF95" w:rsidR="00F933D0" w:rsidRPr="00F933D0" w:rsidRDefault="00F933D0" w:rsidP="00F933D0">
      <w:pPr>
        <w:ind w:left="3600" w:firstLine="720"/>
        <w:jc w:val="thaiDistribute"/>
        <w:rPr>
          <w:rFonts w:ascii="JasmineUPC" w:hAnsi="JasmineUPC" w:cs="JasmineUPC" w:hint="cs"/>
          <w:spacing w:val="-8"/>
          <w:sz w:val="36"/>
          <w:szCs w:val="36"/>
          <w:cs/>
        </w:rPr>
      </w:pPr>
      <w:r w:rsidRPr="00B67ACF">
        <w:rPr>
          <w:noProof/>
        </w:rPr>
        <w:drawing>
          <wp:anchor distT="0" distB="0" distL="114300" distR="114300" simplePos="0" relativeHeight="251672576" behindDoc="1" locked="0" layoutInCell="1" allowOverlap="1" wp14:anchorId="56448A53" wp14:editId="1E7B7B94">
            <wp:simplePos x="0" y="0"/>
            <wp:positionH relativeFrom="column">
              <wp:posOffset>3175</wp:posOffset>
            </wp:positionH>
            <wp:positionV relativeFrom="paragraph">
              <wp:posOffset>1210945</wp:posOffset>
            </wp:positionV>
            <wp:extent cx="2946400" cy="2209800"/>
            <wp:effectExtent l="0" t="0" r="6350" b="0"/>
            <wp:wrapNone/>
            <wp:docPr id="2078972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7202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D68">
        <w:rPr>
          <w:noProof/>
        </w:rPr>
        <w:drawing>
          <wp:anchor distT="0" distB="0" distL="114300" distR="114300" simplePos="0" relativeHeight="251673600" behindDoc="1" locked="0" layoutInCell="1" allowOverlap="1" wp14:anchorId="0240A60D" wp14:editId="052EE691">
            <wp:simplePos x="0" y="0"/>
            <wp:positionH relativeFrom="column">
              <wp:posOffset>3146425</wp:posOffset>
            </wp:positionH>
            <wp:positionV relativeFrom="paragraph">
              <wp:posOffset>1210945</wp:posOffset>
            </wp:positionV>
            <wp:extent cx="3349625" cy="2209800"/>
            <wp:effectExtent l="0" t="0" r="3175" b="0"/>
            <wp:wrapNone/>
            <wp:docPr id="890378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7857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7"/>
                    <a:stretch/>
                  </pic:blipFill>
                  <pic:spPr bwMode="auto">
                    <a:xfrm>
                      <a:off x="0" y="0"/>
                      <a:ext cx="33496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48FB" w14:textId="77777777" w:rsidR="00F933D0" w:rsidRDefault="00F933D0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269D3AF5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D35CACD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1014441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F0CB40C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D54D0C0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30DD497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2836477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9B974DF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67EB509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592C7A6" w14:textId="77777777" w:rsidR="00685EB1" w:rsidRDefault="00685EB1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A664D45" w14:textId="77777777" w:rsidR="00685EB1" w:rsidRDefault="00685EB1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072D0D4" w14:textId="77777777" w:rsidR="00685EB1" w:rsidRDefault="00685EB1" w:rsidP="002E096C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1DC5A6DE" w14:textId="77777777" w:rsidR="00C052C9" w:rsidRDefault="00C052C9" w:rsidP="002E096C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14768E1" w14:textId="54A5B1F1" w:rsidR="002E096C" w:rsidRDefault="00F933D0" w:rsidP="00F933D0">
      <w:pPr>
        <w:ind w:left="4320"/>
        <w:jc w:val="thaiDistribute"/>
        <w:rPr>
          <w:rFonts w:ascii="JasmineUPC" w:hAnsi="JasmineUPC" w:cs="JasmineUPC"/>
          <w:spacing w:val="-8"/>
          <w:sz w:val="40"/>
          <w:szCs w:val="40"/>
        </w:rPr>
      </w:pPr>
      <w:r>
        <w:rPr>
          <w:rFonts w:ascii="JasmineUPC" w:hAnsi="JasmineUPC" w:cs="JasmineUPC" w:hint="cs"/>
          <w:spacing w:val="-8"/>
          <w:sz w:val="40"/>
          <w:szCs w:val="40"/>
          <w:cs/>
        </w:rPr>
        <w:t>-3-</w:t>
      </w:r>
    </w:p>
    <w:p w14:paraId="2F85D633" w14:textId="47EB803B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F933D0">
        <w:rPr>
          <w:rFonts w:ascii="JasmineUPC" w:hAnsi="JasmineUPC" w:cs="JasmineUPC"/>
          <w:spacing w:val="-8"/>
          <w:sz w:val="40"/>
          <w:szCs w:val="40"/>
          <w:cs/>
        </w:rPr>
        <w:t>1.การเปิดเผยข้อมูลสาธารณะ (</w:t>
      </w:r>
      <w:r w:rsidRPr="00F933D0">
        <w:rPr>
          <w:rFonts w:ascii="JasmineUPC" w:hAnsi="JasmineUPC" w:cs="JasmineUPC"/>
          <w:spacing w:val="-8"/>
          <w:sz w:val="40"/>
          <w:szCs w:val="40"/>
        </w:rPr>
        <w:t xml:space="preserve">Open Data Integrity and Transparency Assessment: OIT)  </w:t>
      </w:r>
    </w:p>
    <w:p w14:paraId="514162FA" w14:textId="3F3D6BC8" w:rsidR="00C052C9" w:rsidRDefault="00C052C9" w:rsidP="00C052C9">
      <w:pPr>
        <w:jc w:val="center"/>
        <w:rPr>
          <w:rFonts w:ascii="JasmineUPC" w:hAnsi="JasmineUPC" w:cs="JasmineUPC"/>
          <w:spacing w:val="-8"/>
          <w:sz w:val="40"/>
          <w:szCs w:val="40"/>
        </w:rPr>
      </w:pPr>
      <w:r>
        <w:rPr>
          <w:noProof/>
        </w:rPr>
        <w:drawing>
          <wp:inline distT="0" distB="0" distL="0" distR="0" wp14:anchorId="325C9F24" wp14:editId="5D2B67CA">
            <wp:extent cx="6154780" cy="4876800"/>
            <wp:effectExtent l="0" t="0" r="0" b="0"/>
            <wp:docPr id="1153244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447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4505" cy="48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7A89" w14:textId="4D4D70B1" w:rsidR="00C052C9" w:rsidRDefault="00C052C9" w:rsidP="00F933D0">
      <w:pPr>
        <w:ind w:left="720" w:firstLine="720"/>
        <w:jc w:val="thaiDistribute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                   </w:t>
      </w:r>
      <w:hyperlink r:id="rId13" w:history="1">
        <w:r w:rsidR="00F933D0" w:rsidRPr="00F933D0">
          <w:rPr>
            <w:rStyle w:val="a6"/>
            <w:sz w:val="32"/>
            <w:szCs w:val="40"/>
          </w:rPr>
          <w:t>ITA – Sattahip Police Station</w:t>
        </w:r>
      </w:hyperlink>
    </w:p>
    <w:p w14:paraId="2DB58891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39D881CC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6D3BA223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4B79E342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71D2048C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67CD72A1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34752A24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28A90FB7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5BCCAB90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56529D68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17769DE1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0456402F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35D32960" w14:textId="77777777" w:rsidR="00B22B1F" w:rsidRDefault="00B22B1F" w:rsidP="00F933D0">
      <w:pPr>
        <w:ind w:left="720" w:firstLine="720"/>
        <w:jc w:val="thaiDistribute"/>
        <w:rPr>
          <w:sz w:val="32"/>
          <w:szCs w:val="40"/>
        </w:rPr>
      </w:pPr>
    </w:p>
    <w:p w14:paraId="3E9AB46E" w14:textId="705B0180" w:rsidR="00B22B1F" w:rsidRDefault="00B22B1F" w:rsidP="00B22B1F">
      <w:pPr>
        <w:ind w:left="4320"/>
        <w:jc w:val="thaiDistribute"/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>-4-</w:t>
      </w:r>
    </w:p>
    <w:p w14:paraId="6C761D83" w14:textId="13EE20F9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F933D0">
        <w:rPr>
          <w:rFonts w:ascii="JasmineUPC" w:hAnsi="JasmineUPC" w:cs="JasmineUPC"/>
          <w:spacing w:val="-8"/>
          <w:sz w:val="40"/>
          <w:szCs w:val="40"/>
          <w:cs/>
        </w:rPr>
        <w:t>2.แบบวัดการรับรู้ของผู้มีส่วนได้ส่วนเสียภายใน(</w:t>
      </w:r>
      <w:r w:rsidRPr="00F933D0">
        <w:rPr>
          <w:rFonts w:ascii="JasmineUPC" w:hAnsi="JasmineUPC" w:cs="JasmineUPC"/>
          <w:spacing w:val="-8"/>
          <w:sz w:val="40"/>
          <w:szCs w:val="40"/>
        </w:rPr>
        <w:t>Internal Integrity and Transparency Assessment: IIT)</w:t>
      </w:r>
    </w:p>
    <w:p w14:paraId="3ECBAD66" w14:textId="1E1129F4" w:rsidR="00F933D0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B67ACF">
        <w:rPr>
          <w:noProof/>
        </w:rPr>
        <w:drawing>
          <wp:anchor distT="0" distB="0" distL="114300" distR="114300" simplePos="0" relativeHeight="251675648" behindDoc="1" locked="0" layoutInCell="1" allowOverlap="1" wp14:anchorId="1C27691C" wp14:editId="73B234BD">
            <wp:simplePos x="0" y="0"/>
            <wp:positionH relativeFrom="column">
              <wp:posOffset>203834</wp:posOffset>
            </wp:positionH>
            <wp:positionV relativeFrom="paragraph">
              <wp:posOffset>99059</wp:posOffset>
            </wp:positionV>
            <wp:extent cx="6048375" cy="3524053"/>
            <wp:effectExtent l="0" t="0" r="0" b="635"/>
            <wp:wrapNone/>
            <wp:docPr id="149326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1794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" b="42919"/>
                    <a:stretch/>
                  </pic:blipFill>
                  <pic:spPr bwMode="auto">
                    <a:xfrm>
                      <a:off x="0" y="0"/>
                      <a:ext cx="6055444" cy="352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F5A23" w14:textId="5EC3F169" w:rsidR="00F933D0" w:rsidRDefault="00F933D0" w:rsidP="00F933D0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798C8E83" w14:textId="7ADC4ACC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29D1E9C1" w14:textId="77777777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13A7247" w14:textId="75DF19FD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DB2DC35" w14:textId="5935D282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B838F7B" w14:textId="07F0B506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ACD75BE" w14:textId="6D0BF912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985B061" w14:textId="15D245E6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BFA0758" w14:textId="43E12060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688A583" wp14:editId="7280C82D">
            <wp:simplePos x="0" y="0"/>
            <wp:positionH relativeFrom="column">
              <wp:posOffset>3089910</wp:posOffset>
            </wp:positionH>
            <wp:positionV relativeFrom="paragraph">
              <wp:posOffset>148590</wp:posOffset>
            </wp:positionV>
            <wp:extent cx="2883433" cy="2162175"/>
            <wp:effectExtent l="57150" t="57150" r="50800" b="103822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C2CC7C8-96E8-4D5C-25CD-65B0DF4FD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C2CC7C8-96E8-4D5C-25CD-65B0DF4FD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73" cy="2167754"/>
                    </a:xfrm>
                    <a:prstGeom prst="ellipse">
                      <a:avLst/>
                    </a:prstGeom>
                    <a:ln w="28575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1DB567" wp14:editId="61BEC63D">
            <wp:simplePos x="0" y="0"/>
            <wp:positionH relativeFrom="column">
              <wp:posOffset>-120016</wp:posOffset>
            </wp:positionH>
            <wp:positionV relativeFrom="paragraph">
              <wp:posOffset>100965</wp:posOffset>
            </wp:positionV>
            <wp:extent cx="3343275" cy="2536399"/>
            <wp:effectExtent l="114300" t="152400" r="276225" b="26416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BA2E84E6-2DB4-931F-6786-90B5B9D5C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BA2E84E6-2DB4-931F-6786-90B5B9D5C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0"/>
                    <a:stretch/>
                  </pic:blipFill>
                  <pic:spPr bwMode="auto">
                    <a:xfrm>
                      <a:off x="0" y="0"/>
                      <a:ext cx="3345673" cy="2538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E7F02" w14:textId="4A57A14B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590F17B" w14:textId="1D431689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2AEDDB96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55099AB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3F9E98C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5657FD5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EF01CA6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6275902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ADC7EB5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E41C83D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B747491" w14:textId="77777777" w:rsidR="00B22B1F" w:rsidRDefault="00B22B1F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C4B56AB" w14:textId="77777777" w:rsidR="00B22B1F" w:rsidRDefault="00B22B1F" w:rsidP="00F933D0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4462C18A" w14:textId="77777777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96D2B0D" w14:textId="77777777" w:rsidR="00C052C9" w:rsidRPr="00F933D0" w:rsidRDefault="00C052C9" w:rsidP="00C052C9">
      <w:pPr>
        <w:ind w:left="4320"/>
        <w:jc w:val="thaiDistribute"/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>-4-</w:t>
      </w:r>
    </w:p>
    <w:p w14:paraId="0B49196F" w14:textId="54118D42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F933D0">
        <w:rPr>
          <w:rFonts w:ascii="JasmineUPC" w:hAnsi="JasmineUPC" w:cs="JasmineUPC"/>
          <w:spacing w:val="-8"/>
          <w:sz w:val="40"/>
          <w:szCs w:val="40"/>
          <w:cs/>
        </w:rPr>
        <w:t>3.แบบวัดการรับรู้ของผู้มีส่วนได้ส่วนเสียภายนอก (</w:t>
      </w:r>
      <w:r w:rsidRPr="00F933D0">
        <w:rPr>
          <w:rFonts w:ascii="JasmineUPC" w:hAnsi="JasmineUPC" w:cs="JasmineUPC"/>
          <w:spacing w:val="-8"/>
          <w:sz w:val="40"/>
          <w:szCs w:val="40"/>
        </w:rPr>
        <w:t>External Integrity and Transparency Assessment: EIT)</w:t>
      </w:r>
      <w:r w:rsidR="00C052C9">
        <w:rPr>
          <w:rFonts w:ascii="JasmineUPC" w:hAnsi="JasmineUPC" w:cs="JasmineUPC" w:hint="cs"/>
          <w:spacing w:val="-8"/>
          <w:sz w:val="40"/>
          <w:szCs w:val="40"/>
          <w:cs/>
        </w:rPr>
        <w:t xml:space="preserve"> </w:t>
      </w:r>
    </w:p>
    <w:p w14:paraId="643CF718" w14:textId="4AAA6221" w:rsidR="00F933D0" w:rsidRDefault="00C052C9" w:rsidP="00F933D0">
      <w:pPr>
        <w:jc w:val="thaiDistribute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B09FBBA" wp14:editId="65FE077A">
            <wp:simplePos x="0" y="0"/>
            <wp:positionH relativeFrom="column">
              <wp:posOffset>-262890</wp:posOffset>
            </wp:positionH>
            <wp:positionV relativeFrom="paragraph">
              <wp:posOffset>351155</wp:posOffset>
            </wp:positionV>
            <wp:extent cx="3067050" cy="4091305"/>
            <wp:effectExtent l="0" t="0" r="0" b="4445"/>
            <wp:wrapNone/>
            <wp:docPr id="692106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F31">
        <w:rPr>
          <w:noProof/>
        </w:rPr>
        <w:drawing>
          <wp:anchor distT="0" distB="0" distL="114300" distR="114300" simplePos="0" relativeHeight="251678720" behindDoc="1" locked="0" layoutInCell="1" allowOverlap="1" wp14:anchorId="70FBCDF5" wp14:editId="0364AF6B">
            <wp:simplePos x="0" y="0"/>
            <wp:positionH relativeFrom="column">
              <wp:posOffset>2975610</wp:posOffset>
            </wp:positionH>
            <wp:positionV relativeFrom="paragraph">
              <wp:posOffset>350520</wp:posOffset>
            </wp:positionV>
            <wp:extent cx="3618230" cy="2714625"/>
            <wp:effectExtent l="19050" t="0" r="20320" b="809625"/>
            <wp:wrapTight wrapText="bothSides">
              <wp:wrapPolygon edited="0">
                <wp:start x="682" y="0"/>
                <wp:lineTo x="-114" y="455"/>
                <wp:lineTo x="-114" y="20766"/>
                <wp:lineTo x="455" y="21827"/>
                <wp:lineTo x="-114" y="22282"/>
                <wp:lineTo x="-114" y="27891"/>
                <wp:lineTo x="21608" y="27891"/>
                <wp:lineTo x="21608" y="23343"/>
                <wp:lineTo x="21494" y="22737"/>
                <wp:lineTo x="21039" y="21827"/>
                <wp:lineTo x="21153" y="21827"/>
                <wp:lineTo x="21608" y="19705"/>
                <wp:lineTo x="21608" y="1516"/>
                <wp:lineTo x="21380" y="758"/>
                <wp:lineTo x="20812" y="0"/>
                <wp:lineTo x="682" y="0"/>
              </wp:wrapPolygon>
            </wp:wrapTight>
            <wp:docPr id="1082504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1308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714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>
          <w:rPr>
            <w:rStyle w:val="a6"/>
          </w:rPr>
          <w:t xml:space="preserve">O06 </w:t>
        </w:r>
        <w:r>
          <w:rPr>
            <w:rStyle w:val="a6"/>
            <w:rFonts w:cs="Angsana New"/>
            <w:cs/>
          </w:rPr>
          <w:t xml:space="preserve">การประชาสัมพันธ์ข้อมูลผลการดำเนินงาน – </w:t>
        </w:r>
        <w:r>
          <w:rPr>
            <w:rStyle w:val="a6"/>
          </w:rPr>
          <w:t>Sattahip Police Station</w:t>
        </w:r>
      </w:hyperlink>
    </w:p>
    <w:p w14:paraId="310EA313" w14:textId="3EA3F7F2" w:rsidR="00C052C9" w:rsidRDefault="00C052C9" w:rsidP="00F933D0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64D283FC" w14:textId="195BE4F0" w:rsidR="00F933D0" w:rsidRDefault="00F933D0" w:rsidP="00F933D0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4B75FEB2" w14:textId="152EA8CD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37C0EB1" w14:textId="3F92473C" w:rsidR="00F933D0" w:rsidRDefault="00F933D0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E96B9C8" w14:textId="77777777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5758E9C" w14:textId="77777777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87EB782" w14:textId="77777777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63E143D" w14:textId="5EC4C227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C27BA4">
        <w:rPr>
          <w:noProof/>
        </w:rPr>
        <w:drawing>
          <wp:anchor distT="0" distB="0" distL="114300" distR="114300" simplePos="0" relativeHeight="251682816" behindDoc="1" locked="0" layoutInCell="1" allowOverlap="1" wp14:anchorId="4832421B" wp14:editId="74CA5958">
            <wp:simplePos x="0" y="0"/>
            <wp:positionH relativeFrom="column">
              <wp:posOffset>3451860</wp:posOffset>
            </wp:positionH>
            <wp:positionV relativeFrom="paragraph">
              <wp:posOffset>69215</wp:posOffset>
            </wp:positionV>
            <wp:extent cx="3009900" cy="3163570"/>
            <wp:effectExtent l="19050" t="0" r="19050" b="913130"/>
            <wp:wrapTight wrapText="bothSides">
              <wp:wrapPolygon edited="0">
                <wp:start x="957" y="0"/>
                <wp:lineTo x="-137" y="520"/>
                <wp:lineTo x="-137" y="27705"/>
                <wp:lineTo x="21600" y="27705"/>
                <wp:lineTo x="21600" y="1301"/>
                <wp:lineTo x="21327" y="780"/>
                <wp:lineTo x="20506" y="0"/>
                <wp:lineTo x="957" y="0"/>
              </wp:wrapPolygon>
            </wp:wrapTight>
            <wp:docPr id="10994958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95853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6" b="10848"/>
                    <a:stretch/>
                  </pic:blipFill>
                  <pic:spPr bwMode="auto">
                    <a:xfrm>
                      <a:off x="0" y="0"/>
                      <a:ext cx="3009900" cy="3163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9C15" w14:textId="568F9E9D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678D039" w14:textId="67898C02" w:rsidR="00C052C9" w:rsidRDefault="00C052C9" w:rsidP="00F933D0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E903C94" w14:textId="035AF1C8" w:rsidR="00C052C9" w:rsidRPr="002E096C" w:rsidRDefault="00C052C9" w:rsidP="00F933D0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A329D" wp14:editId="23AD354E">
                <wp:simplePos x="0" y="0"/>
                <wp:positionH relativeFrom="column">
                  <wp:posOffset>365760</wp:posOffset>
                </wp:positionH>
                <wp:positionV relativeFrom="paragraph">
                  <wp:posOffset>3467100</wp:posOffset>
                </wp:positionV>
                <wp:extent cx="2438400" cy="923925"/>
                <wp:effectExtent l="0" t="0" r="19050" b="28575"/>
                <wp:wrapNone/>
                <wp:docPr id="2127145579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AD7B8" w14:textId="76641FB3" w:rsidR="00C052C9" w:rsidRPr="00685EB1" w:rsidRDefault="00C052C9" w:rsidP="00685E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มีการประชาสัมพันธ์ ใน</w:t>
                            </w:r>
                            <w:proofErr w:type="spellStart"/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เวบ</w:t>
                            </w:r>
                            <w:proofErr w:type="spellEnd"/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ไซ</w:t>
                            </w:r>
                            <w:proofErr w:type="spellStart"/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ต์</w:t>
                            </w:r>
                            <w:proofErr w:type="spellEnd"/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สภ. </w:t>
                            </w:r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br/>
                              <w:t>ประชาสัมพันธ์ บนสถานี</w:t>
                            </w:r>
                            <w:r w:rsidR="00685EB1"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ตำรวจ</w:t>
                            </w:r>
                            <w:r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br/>
                              <w:t>ประชาชนสัมพันธ์นอกสถานี</w:t>
                            </w:r>
                            <w:r w:rsidR="00685EB1" w:rsidRPr="00685EB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A329D" id="สี่เหลี่ยมผืนผ้า: มุมมน 2" o:spid="_x0000_s1027" style="position:absolute;left:0;text-align:left;margin-left:28.8pt;margin-top:273pt;width:192pt;height:7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6D8AD7B8" w14:textId="76641FB3" w:rsidR="00C052C9" w:rsidRPr="00685EB1" w:rsidRDefault="00C052C9" w:rsidP="00685E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มีการประชาสัมพันธ์ ใน</w:t>
                      </w:r>
                      <w:proofErr w:type="spellStart"/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เวบ</w:t>
                      </w:r>
                      <w:proofErr w:type="spellEnd"/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ไซ</w:t>
                      </w:r>
                      <w:proofErr w:type="spellStart"/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ต์</w:t>
                      </w:r>
                      <w:proofErr w:type="spellEnd"/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สภ. </w:t>
                      </w:r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br/>
                        <w:t>ประชาสัมพันธ์ บนสถานี</w:t>
                      </w:r>
                      <w:r w:rsidR="00685EB1"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ตำรวจ</w:t>
                      </w:r>
                      <w:r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br/>
                        <w:t>ประชาชนสัมพันธ์นอกสถานี</w:t>
                      </w:r>
                      <w:r w:rsidR="00685EB1" w:rsidRPr="00685EB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ตำรวจ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9137DA1" wp14:editId="34723897">
            <wp:simplePos x="0" y="0"/>
            <wp:positionH relativeFrom="column">
              <wp:posOffset>3556000</wp:posOffset>
            </wp:positionH>
            <wp:positionV relativeFrom="paragraph">
              <wp:posOffset>2168525</wp:posOffset>
            </wp:positionV>
            <wp:extent cx="2733675" cy="2051050"/>
            <wp:effectExtent l="19050" t="0" r="28575" b="615950"/>
            <wp:wrapTight wrapText="bothSides">
              <wp:wrapPolygon edited="0">
                <wp:start x="452" y="0"/>
                <wp:lineTo x="-151" y="602"/>
                <wp:lineTo x="-151" y="27886"/>
                <wp:lineTo x="21675" y="27886"/>
                <wp:lineTo x="21675" y="2006"/>
                <wp:lineTo x="21525" y="1003"/>
                <wp:lineTo x="21073" y="0"/>
                <wp:lineTo x="452" y="0"/>
              </wp:wrapPolygon>
            </wp:wrapTight>
            <wp:docPr id="1663155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5554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1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4932B1B" wp14:editId="549C4A09">
            <wp:simplePos x="0" y="0"/>
            <wp:positionH relativeFrom="column">
              <wp:posOffset>-262890</wp:posOffset>
            </wp:positionH>
            <wp:positionV relativeFrom="paragraph">
              <wp:posOffset>334010</wp:posOffset>
            </wp:positionV>
            <wp:extent cx="337185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78" y="21464"/>
                <wp:lineTo x="21478" y="0"/>
                <wp:lineTo x="0" y="0"/>
              </wp:wrapPolygon>
            </wp:wrapTight>
            <wp:docPr id="8778693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56408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9"/>
                    <a:stretch/>
                  </pic:blipFill>
                  <pic:spPr bwMode="auto">
                    <a:xfrm>
                      <a:off x="0" y="0"/>
                      <a:ext cx="33718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2C9" w:rsidRPr="002E096C" w:rsidSect="00AC1846">
      <w:pgSz w:w="11906" w:h="16838" w:code="9"/>
      <w:pgMar w:top="0" w:right="851" w:bottom="0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66091"/>
    <w:multiLevelType w:val="hybridMultilevel"/>
    <w:tmpl w:val="2834A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299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F21"/>
    <w:rsid w:val="00035801"/>
    <w:rsid w:val="00167309"/>
    <w:rsid w:val="00173612"/>
    <w:rsid w:val="002E096C"/>
    <w:rsid w:val="002E2797"/>
    <w:rsid w:val="005611EE"/>
    <w:rsid w:val="005B0B88"/>
    <w:rsid w:val="005F021C"/>
    <w:rsid w:val="00685EB1"/>
    <w:rsid w:val="006F776A"/>
    <w:rsid w:val="00916030"/>
    <w:rsid w:val="009414AC"/>
    <w:rsid w:val="00994D3B"/>
    <w:rsid w:val="00AC1846"/>
    <w:rsid w:val="00B22B1F"/>
    <w:rsid w:val="00BB6D7F"/>
    <w:rsid w:val="00C052C9"/>
    <w:rsid w:val="00CD7D51"/>
    <w:rsid w:val="00D338A2"/>
    <w:rsid w:val="00E01ED7"/>
    <w:rsid w:val="00E96F21"/>
    <w:rsid w:val="00F9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66C3A"/>
  <w15:chartTrackingRefBased/>
  <w15:docId w15:val="{91E5E7BC-FFC2-4A46-80A9-E489EA4A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ED7"/>
    <w:pPr>
      <w:ind w:left="720"/>
      <w:contextualSpacing/>
    </w:pPr>
  </w:style>
  <w:style w:type="character" w:customStyle="1" w:styleId="a4">
    <w:name w:val="เนื้อความ อักขระ"/>
    <w:basedOn w:val="a0"/>
    <w:link w:val="a5"/>
    <w:rsid w:val="00F933D0"/>
    <w:rPr>
      <w:szCs w:val="22"/>
      <w:lang w:val="th-TH" w:eastAsia="th-TH"/>
    </w:rPr>
  </w:style>
  <w:style w:type="paragraph" w:styleId="a5">
    <w:name w:val="Body Text"/>
    <w:basedOn w:val="a"/>
    <w:link w:val="a4"/>
    <w:qFormat/>
    <w:rsid w:val="00F933D0"/>
    <w:pPr>
      <w:widowControl w:val="0"/>
      <w:spacing w:after="60" w:line="401" w:lineRule="auto"/>
      <w:ind w:firstLine="400"/>
    </w:pPr>
    <w:rPr>
      <w:szCs w:val="22"/>
      <w:lang w:val="th-TH" w:eastAsia="th-TH"/>
    </w:rPr>
  </w:style>
  <w:style w:type="character" w:customStyle="1" w:styleId="1">
    <w:name w:val="เนื้อความ อักขระ1"/>
    <w:basedOn w:val="a0"/>
    <w:uiPriority w:val="99"/>
    <w:semiHidden/>
    <w:rsid w:val="00F933D0"/>
  </w:style>
  <w:style w:type="character" w:styleId="a6">
    <w:name w:val="Hyperlink"/>
    <w:basedOn w:val="a0"/>
    <w:uiPriority w:val="99"/>
    <w:semiHidden/>
    <w:unhideWhenUsed/>
    <w:rsid w:val="00F93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5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attahip.chonburi.police.go.th/ita/" TargetMode="External"/><Relationship Id="rId18" Type="http://schemas.openxmlformats.org/officeDocument/2006/relationships/hyperlink" Target="https://sattahip.chonburi.police.go.th/o06-%e0%b8%81%e0%b8%b2%e0%b8%a3%e0%b8%9b%e0%b8%a3%e0%b8%b0%e0%b8%8a%e0%b8%b2%e0%b8%aa%e0%b8%b1%e0%b8%a1%e0%b8%9e%e0%b8%b1%e0%b8%99%e0%b8%98%e0%b9%8c%e0%b8%82%e0%b9%89%e0%b8%ad%e0%b8%a1%e0%b8%b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</dc:creator>
  <cp:keywords/>
  <dc:description/>
  <cp:lastModifiedBy>LUCK</cp:lastModifiedBy>
  <cp:revision>3</cp:revision>
  <dcterms:created xsi:type="dcterms:W3CDTF">2024-04-01T12:02:00Z</dcterms:created>
  <dcterms:modified xsi:type="dcterms:W3CDTF">2024-04-01T12:12:00Z</dcterms:modified>
</cp:coreProperties>
</file>